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74C47" w:rsidRDefault="00B74C47" w:rsidP="00B74C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Конспект занятия кружка  «Каз канаты» на базе МБОУ Кадыбашской СОШ</w:t>
      </w:r>
    </w:p>
    <w:p w:rsidR="00B74C47" w:rsidRDefault="00B74C47" w:rsidP="00B74C4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5-е</w:t>
      </w:r>
      <w:r>
        <w:rPr>
          <w:rFonts w:ascii="Times New Roman" w:hAnsi="Times New Roman" w:cs="Times New Roman"/>
          <w:sz w:val="28"/>
          <w:szCs w:val="28"/>
        </w:rPr>
        <w:t xml:space="preserve"> занятие ДО</w:t>
      </w:r>
    </w:p>
    <w:p w:rsidR="00B74C47" w:rsidRDefault="00B74C47" w:rsidP="00B74C47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>
        <w:rPr>
          <w:rFonts w:ascii="Times New Roman" w:hAnsi="Times New Roman" w:cs="Times New Roman"/>
          <w:sz w:val="24"/>
          <w:szCs w:val="24"/>
        </w:rPr>
        <w:t>Работа над техникой выразительного чтения басни Тукая</w:t>
      </w:r>
    </w:p>
    <w:p w:rsidR="00B74C47" w:rsidRDefault="00B74C47" w:rsidP="00B74C47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FC6F7B">
        <w:rPr>
          <w:rFonts w:ascii="Times New Roman" w:hAnsi="Times New Roman" w:cs="Times New Roman"/>
          <w:sz w:val="24"/>
          <w:szCs w:val="24"/>
        </w:rPr>
        <w:t xml:space="preserve">Завершение </w:t>
      </w:r>
      <w:r>
        <w:rPr>
          <w:rFonts w:ascii="Times New Roman" w:hAnsi="Times New Roman" w:cs="Times New Roman"/>
          <w:sz w:val="24"/>
          <w:szCs w:val="24"/>
        </w:rPr>
        <w:t xml:space="preserve">читательского </w:t>
      </w:r>
      <w:r w:rsidRPr="00FC6F7B">
        <w:rPr>
          <w:rFonts w:ascii="Times New Roman" w:hAnsi="Times New Roman" w:cs="Times New Roman"/>
          <w:sz w:val="24"/>
          <w:szCs w:val="24"/>
        </w:rPr>
        <w:t>конкурса «75 произведений</w:t>
      </w:r>
      <w:r>
        <w:rPr>
          <w:rFonts w:ascii="Times New Roman" w:hAnsi="Times New Roman" w:cs="Times New Roman"/>
          <w:sz w:val="24"/>
          <w:szCs w:val="24"/>
        </w:rPr>
        <w:t xml:space="preserve"> 75 летию ВОВ</w:t>
      </w:r>
    </w:p>
    <w:p w:rsidR="00B74C47" w:rsidRDefault="00B74C47" w:rsidP="00B74C47">
      <w:pPr>
        <w:rPr>
          <w:rFonts w:ascii="Times New Roman" w:hAnsi="Times New Roman" w:cs="Times New Roman"/>
          <w:sz w:val="24"/>
          <w:szCs w:val="24"/>
          <w:lang w:val="tt-RU"/>
        </w:rPr>
      </w:pPr>
    </w:p>
    <w:p w:rsidR="00B74C47" w:rsidRDefault="00B74C47" w:rsidP="00B74C47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Цель: Знакомство детей с баснями знаменитого татарского поэта Г.Тукая., сравнение с баснями Крылова</w:t>
      </w:r>
    </w:p>
    <w:p w:rsidR="00B74C47" w:rsidRDefault="00B74C47" w:rsidP="00B74C47">
      <w:pPr>
        <w:pStyle w:val="a4"/>
      </w:pPr>
      <w:r>
        <w:rPr>
          <w:b/>
          <w:bCs/>
        </w:rPr>
        <w:t>Задачи:</w:t>
      </w:r>
    </w:p>
    <w:p w:rsidR="00B74C47" w:rsidRDefault="00B74C47" w:rsidP="00B74C47">
      <w:pPr>
        <w:pStyle w:val="a4"/>
        <w:numPr>
          <w:ilvl w:val="0"/>
          <w:numId w:val="1"/>
        </w:numPr>
      </w:pPr>
      <w:r>
        <w:t>вызвать интерес детей к творчеству Г.Тукая;</w:t>
      </w:r>
    </w:p>
    <w:p w:rsidR="00B74C47" w:rsidRDefault="00B74C47" w:rsidP="00B74C47">
      <w:pPr>
        <w:pStyle w:val="a4"/>
        <w:numPr>
          <w:ilvl w:val="0"/>
          <w:numId w:val="1"/>
        </w:numPr>
      </w:pPr>
      <w:r>
        <w:t xml:space="preserve">развитие выразительного чтения у детей; </w:t>
      </w:r>
    </w:p>
    <w:p w:rsidR="00B74C47" w:rsidRDefault="00B74C47" w:rsidP="00B74C47">
      <w:pPr>
        <w:pStyle w:val="a4"/>
        <w:numPr>
          <w:ilvl w:val="0"/>
          <w:numId w:val="1"/>
        </w:numPr>
      </w:pPr>
      <w:r>
        <w:t>воспитывать доброжелательное, эмоционально-положительное отношение друг к другу;</w:t>
      </w:r>
    </w:p>
    <w:p w:rsidR="00B74C47" w:rsidRDefault="00B74C47" w:rsidP="00B74C47">
      <w:pPr>
        <w:pStyle w:val="a4"/>
        <w:numPr>
          <w:ilvl w:val="0"/>
          <w:numId w:val="1"/>
        </w:numPr>
      </w:pPr>
      <w:r>
        <w:t xml:space="preserve">активизация речи детей через развитие диалогической речи </w:t>
      </w:r>
    </w:p>
    <w:p w:rsidR="00B74C47" w:rsidRDefault="00B74C47" w:rsidP="00B74C47">
      <w:pPr>
        <w:pStyle w:val="a4"/>
        <w:rPr>
          <w:lang w:val="tt-RU"/>
        </w:rPr>
      </w:pPr>
      <w:r>
        <w:rPr>
          <w:b/>
          <w:bCs/>
        </w:rPr>
        <w:t>Словарь:</w:t>
      </w:r>
      <w:r>
        <w:t> </w:t>
      </w:r>
      <w:r>
        <w:rPr>
          <w:lang w:val="tt-RU"/>
        </w:rPr>
        <w:t>басня- мәсәл</w:t>
      </w:r>
    </w:p>
    <w:p w:rsidR="00B74C47" w:rsidRDefault="00B74C47" w:rsidP="00B74C47">
      <w:pPr>
        <w:pStyle w:val="a4"/>
        <w:rPr>
          <w:lang w:val="tt-RU"/>
        </w:rPr>
      </w:pPr>
      <w:r>
        <w:rPr>
          <w:b/>
          <w:bCs/>
        </w:rPr>
        <w:t>Материал:</w:t>
      </w:r>
      <w:r>
        <w:t> стихи Г.Тукая</w:t>
      </w:r>
    </w:p>
    <w:p w:rsidR="00B74C47" w:rsidRDefault="00B74C47" w:rsidP="00B74C47">
      <w:pPr>
        <w:pStyle w:val="a4"/>
        <w:rPr>
          <w:lang w:val="tt-RU"/>
        </w:rPr>
      </w:pPr>
      <w:r>
        <w:rPr>
          <w:lang w:val="tt-RU"/>
        </w:rPr>
        <w:t>Платформа: Google класс: Код курса: dgtniob, zoom</w:t>
      </w:r>
    </w:p>
    <w:p w:rsidR="00B74C47" w:rsidRDefault="00B74C47" w:rsidP="00B74C47">
      <w:pPr>
        <w:pStyle w:val="a4"/>
        <w:rPr>
          <w:b/>
          <w:bCs/>
        </w:rPr>
      </w:pPr>
      <w:r>
        <w:rPr>
          <w:b/>
          <w:bCs/>
        </w:rPr>
        <w:t>Ход занятия</w:t>
      </w:r>
    </w:p>
    <w:p w:rsidR="00B74C47" w:rsidRDefault="00B74C47" w:rsidP="00B74C47">
      <w:pPr>
        <w:pStyle w:val="a4"/>
        <w:ind w:left="720"/>
      </w:pPr>
      <w:r>
        <w:rPr>
          <w:lang w:val="tt-RU"/>
        </w:rPr>
        <w:t xml:space="preserve">1.Просмотр </w:t>
      </w:r>
      <w:r>
        <w:t>мультфильма «</w:t>
      </w:r>
      <w:r>
        <w:rPr>
          <w:lang w:val="tt-RU"/>
        </w:rPr>
        <w:t>Су анасы</w:t>
      </w:r>
      <w:r>
        <w:t>» на татарском языке по произведению Г.Тукая</w:t>
      </w:r>
    </w:p>
    <w:p w:rsidR="00B74C47" w:rsidRDefault="00B74C47" w:rsidP="00B74C47">
      <w:pPr>
        <w:pStyle w:val="a4"/>
        <w:ind w:left="720"/>
      </w:pPr>
      <w:hyperlink r:id="rId5" w:history="1">
        <w:r w:rsidRPr="00335EFF">
          <w:rPr>
            <w:rStyle w:val="a3"/>
          </w:rPr>
          <w:t>https://www.youtube.com/watch?v=rC4Err65UpE</w:t>
        </w:r>
      </w:hyperlink>
      <w:r>
        <w:t xml:space="preserve"> </w:t>
      </w:r>
    </w:p>
    <w:p w:rsidR="00B74C47" w:rsidRPr="00B74C47" w:rsidRDefault="00B74C47" w:rsidP="00B74C47">
      <w:pPr>
        <w:pStyle w:val="a4"/>
        <w:spacing w:before="0" w:beforeAutospacing="0" w:after="200" w:afterAutospacing="0"/>
      </w:pPr>
      <w:r>
        <w:rPr>
          <w:lang w:val="tt-RU"/>
        </w:rPr>
        <w:t>2.</w:t>
      </w:r>
      <w:r w:rsidRPr="00B74C47">
        <w:rPr>
          <w:b/>
          <w:bCs/>
        </w:rPr>
        <w:t xml:space="preserve"> </w:t>
      </w:r>
      <w:r w:rsidRPr="00B74C47">
        <w:rPr>
          <w:b/>
          <w:bCs/>
        </w:rPr>
        <w:t>Мәсәлләр – кечкенә гыйбрәтле хикәяләр. Мәсәлләр ике өлештән тора. Беренче өлешендә хикәяләү килә. Бу өлеш әкияткә яки мәзәккә охшаш. Икенче өлешендә – сабак була. Ягъни акыл, әдәп, әхлакка өйрәтә торган фикер үткәрелә.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Габдулла Тукайның мәсәлләре исә түбәндәге аңлатма белән басылган: «Зирәк һәм мәшһүр язучы Крыловның кызыклы әсәрләреннән һәм госманлы әдәбиятыннан алынган кыска-кыска гыйбрәтле хикәяләр». Без сезгә шуларның берничәсен тәкъдим итәбез.</w:t>
      </w:r>
    </w:p>
    <w:p w:rsidR="00B74C47" w:rsidRPr="00B74C47" w:rsidRDefault="00B74C47" w:rsidP="00B74C47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Җил илә Кояш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Берзаман Җил илә Кояш икәве: “Кайсыбыз адәмнең киемен салдыра алыр?” – дип даулаштылар.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Җил, бар куәте илә исеп, адәмнең киемен салдырырга тырыша иде. Җил катырак искән саен, адамнең киеме тәненә ныграк ябыша бара иде. Җил булдыра алмады.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Менә берзаман Кояш күтәрелде. Баягы адәм, Кояшның кыздырганына чыдый алмыйча, барча киемнәрен култык астына кыстырып, ялангач китте.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Төлке һәм йөзем җимеше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Ниһаять, карны ачкач, Төлке дус бер бакчага керде;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Ул анда өлгереп җиткән йөзем җимешләрен күрде.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Йөземнәр көнгә каршы ялтырыйлар, ләгыль, якуттай;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Боларга хәйләкәр ач Төлкенең күзләр яна уттай.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Йөземнәрне ашарга үрелә, сикергәләп карый;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Күрә күз, җитмидер буй – ул тәмам хәлдән төшеп арый.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Озак михнәтләнеп, калгач йөземнәрне алалмыйча,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Алалмау хурлыгын үз өстенә йөкләп калалмыйча: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“Йөземнәр чи, әле өлгермәгәннәр, пешмәгәннәр, - дип. –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Бозарсың ашказаныңны, килешми эчкә анлар!” – ди.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Аккош, Чуртан һәм Кыскыч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Бервакыт Аккош, Чуртан һәм Кыскыч, өчесе бер йөккә җигелеп, аны  алга алып бармакчы булдылар.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Алар өчесе дә, тиреләреннән чыгарлык булып , көчәнеп тарталар, ләкин йөк һаман да кузгалмый. Бу йөк аларга, бәлки, авыр да булмас иде, ләкин Аккош һавага тартыла, Кыскыч артка өстери, Чуртан суга таба тарта.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Боларның кайсы гаепле, кайсы хаклы – анысында безнең эшебез юк, ләкин йөк әле һаман да шул ук урынында.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74C47" w:rsidRPr="00B74C47" w:rsidRDefault="00B74C47" w:rsidP="00B74C47">
      <w:pPr>
        <w:spacing w:after="20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Ташбака илә куян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Ташбака илә Куян, узышмакчы булып, бер тауга таба йөгерешә башладылар.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Куян, үзенең  йөгереклегенә ышанып, юлда ятып йоклады.</w:t>
      </w:r>
    </w:p>
    <w:p w:rsidR="00B74C47" w:rsidRP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Куян берзаман йокысыннан уянып караса, Ташбака әллә кайчан тауга барып җиткән!</w:t>
      </w:r>
    </w:p>
    <w:p w:rsidR="00B74C47" w:rsidRDefault="00B74C47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4C47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 Инде безнең Куян  артка калганына үкенде дә, хурнланды да, әмма ни  файда?</w:t>
      </w:r>
    </w:p>
    <w:p w:rsidR="00B74C47" w:rsidRPr="00B74C47" w:rsidRDefault="00550BD4" w:rsidP="00B74C47">
      <w:pPr>
        <w:spacing w:after="20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Прочитать басни выразительно и отправить аудиозапись в группу ватсап</w:t>
      </w:r>
    </w:p>
    <w:p w:rsidR="00B74C47" w:rsidRPr="00B74C47" w:rsidRDefault="00B74C47" w:rsidP="00B74C47">
      <w:pPr>
        <w:pStyle w:val="a4"/>
        <w:ind w:left="720"/>
      </w:pPr>
    </w:p>
    <w:p w:rsidR="00B74C47" w:rsidRDefault="00B74C47" w:rsidP="00B74C47">
      <w:pPr>
        <w:pStyle w:val="a4"/>
        <w:numPr>
          <w:ilvl w:val="0"/>
          <w:numId w:val="5"/>
        </w:numPr>
        <w:rPr>
          <w:lang w:val="tt-RU"/>
        </w:rPr>
      </w:pPr>
      <w:r>
        <w:rPr>
          <w:lang w:val="tt-RU"/>
        </w:rPr>
        <w:lastRenderedPageBreak/>
        <w:t>Литературный марафон, посвященной к творчеству Г.Тукая (каждый ребенок записывает на диктафон 1 басню и отправляет по ватсап в группу “Каз канаты” (Самые удачные варианты отправлю на Агрызкое радио(по согласии родителей)</w:t>
      </w:r>
    </w:p>
    <w:p w:rsidR="0016787B" w:rsidRDefault="00B74C47" w:rsidP="00550BD4">
      <w:pPr>
        <w:pStyle w:val="a7"/>
        <w:numPr>
          <w:ilvl w:val="0"/>
          <w:numId w:val="5"/>
        </w:numPr>
      </w:pPr>
      <w:r>
        <w:t>Участие в конкурсе «75 произведений, посвященной 75летию ВОВ». Продолжаем начатую работу. Каждый сканирует или фотографирует свою страницу из «Читательского дневника и отправляет мне</w:t>
      </w:r>
      <w:r w:rsidR="00550BD4">
        <w:t>.</w:t>
      </w:r>
    </w:p>
    <w:p w:rsidR="00550BD4" w:rsidRDefault="00550BD4" w:rsidP="00550BD4">
      <w:pPr>
        <w:pStyle w:val="a7"/>
        <w:numPr>
          <w:ilvl w:val="0"/>
          <w:numId w:val="5"/>
        </w:numPr>
      </w:pPr>
      <w:r>
        <w:t xml:space="preserve">Выбираем самый лучший «Читательский дневник» </w:t>
      </w:r>
    </w:p>
    <w:sectPr w:rsidR="00550B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30080C"/>
    <w:multiLevelType w:val="multilevel"/>
    <w:tmpl w:val="DEAE63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9B51B1"/>
    <w:multiLevelType w:val="multilevel"/>
    <w:tmpl w:val="8DF8E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77B4C66"/>
    <w:multiLevelType w:val="hybridMultilevel"/>
    <w:tmpl w:val="4FC2495A"/>
    <w:lvl w:ilvl="0" w:tplc="8D128B4C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25F268F"/>
    <w:multiLevelType w:val="multilevel"/>
    <w:tmpl w:val="F2AE9B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EA33238"/>
    <w:multiLevelType w:val="multilevel"/>
    <w:tmpl w:val="982C6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C47"/>
    <w:rsid w:val="0016787B"/>
    <w:rsid w:val="00550BD4"/>
    <w:rsid w:val="00B74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8AF81C"/>
  <w15:chartTrackingRefBased/>
  <w15:docId w15:val="{87C9DE7D-C1E7-4BDB-A8E2-A87A7342C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74C47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74C47"/>
    <w:rPr>
      <w:color w:val="0563C1" w:themeColor="hyperlink"/>
      <w:u w:val="single"/>
    </w:rPr>
  </w:style>
  <w:style w:type="paragraph" w:styleId="a4">
    <w:name w:val="Normal (Web)"/>
    <w:basedOn w:val="a"/>
    <w:uiPriority w:val="99"/>
    <w:semiHidden/>
    <w:unhideWhenUsed/>
    <w:rsid w:val="00B74C4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B74C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Unresolved Mention"/>
    <w:basedOn w:val="a0"/>
    <w:uiPriority w:val="99"/>
    <w:semiHidden/>
    <w:unhideWhenUsed/>
    <w:rsid w:val="00B74C47"/>
    <w:rPr>
      <w:color w:val="605E5C"/>
      <w:shd w:val="clear" w:color="auto" w:fill="E1DFDD"/>
    </w:rPr>
  </w:style>
  <w:style w:type="paragraph" w:styleId="a7">
    <w:name w:val="List Paragraph"/>
    <w:basedOn w:val="a"/>
    <w:uiPriority w:val="34"/>
    <w:qFormat/>
    <w:rsid w:val="00550B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8462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rC4Err65Up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523</Words>
  <Characters>2984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2020-04-19T12:03:00Z</dcterms:created>
  <dcterms:modified xsi:type="dcterms:W3CDTF">2020-04-19T12:16:00Z</dcterms:modified>
</cp:coreProperties>
</file>